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Практическая работа №5.2</w:t>
      </w:r>
    </w:p>
    <w:p w:rsidR="00000000" w:rsidDel="00000000" w:rsidP="00000000" w:rsidRDefault="00000000" w:rsidRPr="00000000" w14:paraId="00000002">
      <w:pPr>
        <w:spacing w:before="24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Тема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AR - дополненная реальность</w:t>
      </w:r>
    </w:p>
    <w:p w:rsidR="00000000" w:rsidDel="00000000" w:rsidP="00000000" w:rsidRDefault="00000000" w:rsidRPr="00000000" w14:paraId="00000003">
      <w:pPr>
        <w:spacing w:after="160" w:before="240" w:line="259.20000000000005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Форма проведения: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практическое занятие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br w:type="textWrapping"/>
        <w:t xml:space="preserve">Перед выполнением практического задания, ознакомься с теоретической информацией:</w:t>
      </w:r>
    </w:p>
    <w:p w:rsidR="00000000" w:rsidDel="00000000" w:rsidP="00000000" w:rsidRDefault="00000000" w:rsidRPr="00000000" w14:paraId="00000005">
      <w:pPr>
        <w:spacing w:after="160" w:before="240" w:line="259.20000000000005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AR-приложения – специальные программы, позволяющие использовать мобильные устройства, чтобы встраивать цифровой контент в реальный мир. В отличие от виртуальной реальности (VR), не требует подключения гарнитур, очков и другого дополнительного оборудования.</w:t>
      </w:r>
    </w:p>
    <w:p w:rsidR="00000000" w:rsidDel="00000000" w:rsidP="00000000" w:rsidRDefault="00000000" w:rsidRPr="00000000" w14:paraId="00000006">
      <w:pPr>
        <w:spacing w:after="160" w:before="240" w:line="259.20000000000005" w:lineRule="auto"/>
        <w:jc w:val="both"/>
        <w:rPr>
          <w:rFonts w:ascii="Roboto" w:cs="Roboto" w:eastAsia="Roboto" w:hAnsi="Roboto"/>
          <w:color w:val="1155cc"/>
          <w:sz w:val="36"/>
          <w:szCs w:val="36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Посмотрите видеоролик с основами AR-Studio: </w:t>
      </w:r>
      <w:hyperlink r:id="rId6">
        <w:r w:rsidDel="00000000" w:rsidR="00000000" w:rsidRPr="00000000">
          <w:rPr>
            <w:rFonts w:ascii="Calibri" w:cs="Calibri" w:eastAsia="Calibri" w:hAnsi="Calibri"/>
            <w:sz w:val="28"/>
            <w:szCs w:val="28"/>
            <w:rtl w:val="0"/>
          </w:rPr>
          <w:t xml:space="preserve">https://youtu.be/ilZKZeeagRg </w:t>
        </w:r>
      </w:hyperlink>
      <w:r w:rsidDel="00000000" w:rsidR="00000000" w:rsidRPr="00000000">
        <w:fldChar w:fldCharType="begin"/>
        <w:instrText xml:space="preserve"> HYPERLINK "https://youtu.be/ilZKZeeagRg"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60" w:before="240" w:line="259.20000000000005" w:lineRule="auto"/>
        <w:jc w:val="both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Задания к самостоятельной работе: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1.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Вы мэр города. Запишите обращение жителям Вашего виртуального города и создайте оживающее фото с помощью AR-Studio (Пример: Дамир Юсупов в игре “Виртуальный геокешинг. Вокруг света за 34 часа”)</w:t>
      </w:r>
    </w:p>
    <w:p w:rsidR="00000000" w:rsidDel="00000000" w:rsidP="00000000" w:rsidRDefault="00000000" w:rsidRPr="00000000" w14:paraId="0000000B">
      <w:pPr>
        <w:shd w:fill="ffffff" w:val="clear"/>
        <w:spacing w:after="120" w:before="120" w:line="240" w:lineRule="auto"/>
        <w:jc w:val="center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</w:rPr>
        <w:drawing>
          <wp:inline distB="114300" distT="114300" distL="114300" distR="114300">
            <wp:extent cx="4538663" cy="252566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38663" cy="252566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youtu.be/ilZKZeeagRg" TargetMode="Externa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